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FC4B5C">
      <w:pPr>
        <w:pStyle w:val="Rubrik1"/>
        <w:tabs>
          <w:tab w:val="left" w:pos="0"/>
        </w:tabs>
        <w:rPr>
          <w:b/>
          <w:bCs/>
          <w:sz w:val="24"/>
        </w:rPr>
      </w:pPr>
    </w:p>
    <w:p w:rsidR="00000000" w:rsidRDefault="00FC4B5C">
      <w:pPr>
        <w:pStyle w:val="Rubrik1"/>
        <w:tabs>
          <w:tab w:val="left" w:pos="0"/>
        </w:tabs>
        <w:rPr>
          <w:b/>
          <w:bCs/>
          <w:sz w:val="44"/>
        </w:rPr>
      </w:pPr>
      <w:r>
        <w:rPr>
          <w:b/>
          <w:bCs/>
          <w:sz w:val="44"/>
        </w:rPr>
        <w:t>Protokoll, Konstituerande styrelsemöte</w:t>
      </w:r>
    </w:p>
    <w:p w:rsidR="00000000" w:rsidRDefault="00FC4B5C">
      <w:pPr>
        <w:pStyle w:val="Rubrik1"/>
        <w:tabs>
          <w:tab w:val="left" w:pos="0"/>
        </w:tabs>
        <w:rPr>
          <w:b/>
          <w:bCs/>
          <w:sz w:val="44"/>
        </w:rPr>
      </w:pPr>
      <w:r>
        <w:rPr>
          <w:b/>
          <w:bCs/>
          <w:sz w:val="44"/>
        </w:rPr>
        <w:t>Playstar spelförening</w:t>
      </w:r>
    </w:p>
    <w:p w:rsidR="00000000" w:rsidRDefault="00FC4B5C">
      <w:pPr>
        <w:tabs>
          <w:tab w:val="left" w:pos="0"/>
        </w:tabs>
        <w:rPr>
          <w:sz w:val="44"/>
        </w:rPr>
      </w:pPr>
    </w:p>
    <w:p w:rsidR="00000000" w:rsidRDefault="00FC4B5C">
      <w:pPr>
        <w:tabs>
          <w:tab w:val="left" w:pos="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Datum: 2009-04-19</w:t>
      </w:r>
    </w:p>
    <w:p w:rsidR="00000000" w:rsidRDefault="00FC4B5C">
      <w:pPr>
        <w:pStyle w:val="Rubrik1"/>
        <w:tabs>
          <w:tab w:val="left" w:pos="0"/>
        </w:tabs>
        <w:rPr>
          <w:sz w:val="24"/>
        </w:rPr>
      </w:pPr>
    </w:p>
    <w:p w:rsidR="00000000" w:rsidRDefault="00FC4B5C"/>
    <w:p w:rsidR="00000000" w:rsidRDefault="00FC4B5C"/>
    <w:p w:rsidR="00000000" w:rsidRDefault="00250C41">
      <w:pPr>
        <w:pStyle w:val="Rubrik1"/>
        <w:tabs>
          <w:tab w:val="left" w:pos="0"/>
        </w:tabs>
        <w:rPr>
          <w:sz w:val="40"/>
        </w:rPr>
      </w:pPr>
      <w:r>
        <w:rPr>
          <w:noProof/>
          <w:lang w:eastAsia="sv-SE"/>
        </w:rPr>
        <w:drawing>
          <wp:inline distT="0" distB="0" distL="0" distR="0">
            <wp:extent cx="5762625" cy="6457950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457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C4B5C">
      <w:pPr>
        <w:pStyle w:val="Rubrik1"/>
        <w:pageBreakBefore/>
        <w:tabs>
          <w:tab w:val="left" w:pos="0"/>
        </w:tabs>
        <w:rPr>
          <w:sz w:val="40"/>
        </w:rPr>
      </w:pPr>
      <w:r>
        <w:rPr>
          <w:sz w:val="40"/>
        </w:rPr>
        <w:lastRenderedPageBreak/>
        <w:t>Playstars konstituerande styrelsemöte 2009-04-19</w:t>
      </w:r>
    </w:p>
    <w:p w:rsidR="00000000" w:rsidRDefault="00FC4B5C">
      <w:pPr>
        <w:pStyle w:val="Rubrik1"/>
        <w:tabs>
          <w:tab w:val="left" w:pos="0"/>
        </w:tabs>
      </w:pPr>
    </w:p>
    <w:p w:rsidR="00000000" w:rsidRDefault="00FC4B5C">
      <w:pPr>
        <w:pStyle w:val="Rubrik1"/>
        <w:tabs>
          <w:tab w:val="left" w:pos="0"/>
        </w:tabs>
      </w:pPr>
      <w:r>
        <w:t xml:space="preserve">Dagordning:      </w:t>
      </w:r>
    </w:p>
    <w:p w:rsidR="00000000" w:rsidRDefault="00FC4B5C"/>
    <w:p w:rsidR="00000000" w:rsidRDefault="00FC4B5C">
      <w:pPr>
        <w:pStyle w:val="Innehll1"/>
      </w:pPr>
      <w:r>
        <w:t>1. Mötets öppnande</w:t>
      </w:r>
      <w:r>
        <w:br/>
        <w:t>2. Mötets behörighet</w:t>
      </w:r>
    </w:p>
    <w:p w:rsidR="00000000" w:rsidRDefault="00FC4B5C">
      <w:pPr>
        <w:pStyle w:val="Innehll1"/>
      </w:pPr>
      <w:r>
        <w:t>3. Fastställande av röstlängden</w:t>
      </w:r>
      <w:r>
        <w:br/>
        <w:t>4. Val av mötets ordförande</w:t>
      </w:r>
      <w:r>
        <w:br/>
        <w:t>5</w:t>
      </w:r>
      <w:r>
        <w:t>. Val av mötets sekreterare</w:t>
      </w:r>
      <w:r>
        <w:br/>
        <w:t>6. Val av två personer att justera protokollet</w:t>
      </w:r>
      <w:r>
        <w:br/>
        <w:t>7. Rapport: Verksamhet</w:t>
      </w:r>
      <w:r>
        <w:br/>
        <w:t>8. Rapport: Ekonomi</w:t>
      </w:r>
      <w:r>
        <w:br/>
        <w:t>9. Beslut: Cuper</w:t>
      </w:r>
      <w:r>
        <w:br/>
        <w:t>10. Beslut: Rutiner</w:t>
      </w:r>
      <w:r>
        <w:br/>
        <w:t>11. Beslut: Kommunikation</w:t>
      </w:r>
      <w:r>
        <w:br/>
        <w:t>12. Beslut: Ansvarsområden</w:t>
      </w:r>
      <w:r>
        <w:br/>
        <w:t>13. Beslut: Arbetsgruppansvariga</w:t>
      </w:r>
      <w:r>
        <w:br/>
        <w:t>14. Beslut: Att</w:t>
      </w:r>
      <w:r>
        <w:t>esträtt</w:t>
      </w:r>
    </w:p>
    <w:p w:rsidR="00000000" w:rsidRDefault="00FC4B5C">
      <w:pPr>
        <w:pStyle w:val="Innehll1"/>
      </w:pPr>
      <w:r>
        <w:t>15. Info/Beslut: Firmatecknare</w:t>
      </w:r>
      <w:r>
        <w:br/>
        <w:t>16. Info/Beslut: EAC++</w:t>
      </w:r>
    </w:p>
    <w:p w:rsidR="00000000" w:rsidRDefault="00FC4B5C">
      <w:pPr>
        <w:pStyle w:val="Innehll1"/>
      </w:pPr>
      <w:r>
        <w:t>17. Beslut: Nintendo Wii</w:t>
      </w:r>
    </w:p>
    <w:p w:rsidR="00000000" w:rsidRDefault="00FC4B5C">
      <w:pPr>
        <w:pStyle w:val="Innehll1"/>
      </w:pPr>
      <w:r>
        <w:t>18. Övriga frågor</w:t>
      </w:r>
      <w:r>
        <w:br/>
        <w:t>19. Mötets avslutande</w:t>
      </w:r>
    </w:p>
    <w:p w:rsidR="00000000" w:rsidRDefault="00FC4B5C"/>
    <w:p w:rsidR="00000000" w:rsidRDefault="00FC4B5C">
      <w:pPr>
        <w:pStyle w:val="Innehll1"/>
        <w:pageBreakBefore/>
      </w:pPr>
      <w:r>
        <w:lastRenderedPageBreak/>
        <w:t>1. Mötets öppnande: Mötet öppnades.</w:t>
      </w:r>
    </w:p>
    <w:p w:rsidR="00000000" w:rsidRDefault="00FC4B5C">
      <w:pPr>
        <w:pStyle w:val="Innehll1"/>
      </w:pPr>
      <w:r>
        <w:br/>
        <w:t xml:space="preserve">2. Mötets behörighet: Mötet beslutades vara behörigt. </w:t>
      </w:r>
    </w:p>
    <w:p w:rsidR="00000000" w:rsidRDefault="00FC4B5C"/>
    <w:p w:rsidR="00000000" w:rsidRDefault="00FC4B5C">
      <w:pPr>
        <w:pStyle w:val="Innehll1"/>
      </w:pPr>
      <w:r>
        <w:t>3. Fastställande av röstlängden: Rö</w:t>
      </w:r>
      <w:r>
        <w:t>stlängden fastställdes.</w:t>
      </w:r>
    </w:p>
    <w:p w:rsidR="00000000" w:rsidRDefault="00FC4B5C">
      <w:pPr>
        <w:pStyle w:val="Innehll1"/>
      </w:pPr>
    </w:p>
    <w:p w:rsidR="00000000" w:rsidRDefault="00FC4B5C">
      <w:pPr>
        <w:pStyle w:val="Innehll1"/>
      </w:pPr>
      <w:r>
        <w:t>Närvarande:</w:t>
      </w:r>
    </w:p>
    <w:p w:rsidR="00000000" w:rsidRDefault="00FC4B5C">
      <w:pPr>
        <w:pStyle w:val="Innehll1"/>
      </w:pPr>
      <w:r>
        <w:t>Tommy Jonsson</w:t>
      </w:r>
    </w:p>
    <w:p w:rsidR="00000000" w:rsidRDefault="00FC4B5C">
      <w:r>
        <w:t>Alexander Hjelm</w:t>
      </w:r>
    </w:p>
    <w:p w:rsidR="00000000" w:rsidRDefault="00FC4B5C">
      <w:r>
        <w:t>Sara Karlsson</w:t>
      </w:r>
    </w:p>
    <w:p w:rsidR="00000000" w:rsidRDefault="00FC4B5C">
      <w:r>
        <w:t>Cecilia Haapasaari</w:t>
      </w:r>
    </w:p>
    <w:p w:rsidR="00000000" w:rsidRDefault="00FC4B5C">
      <w:r>
        <w:t>Jimmy Yvesjö</w:t>
      </w:r>
    </w:p>
    <w:p w:rsidR="00000000" w:rsidRDefault="00FC4B5C">
      <w:r>
        <w:t>Johan Odelberg</w:t>
      </w:r>
    </w:p>
    <w:p w:rsidR="00000000" w:rsidRDefault="00FC4B5C">
      <w:r>
        <w:t>Per Karlsson</w:t>
      </w:r>
    </w:p>
    <w:p w:rsidR="00000000" w:rsidRDefault="00FC4B5C">
      <w:r>
        <w:t>Isak Ström</w:t>
      </w:r>
    </w:p>
    <w:p w:rsidR="00000000" w:rsidRDefault="00FC4B5C">
      <w:pPr>
        <w:pStyle w:val="Innehll1"/>
      </w:pPr>
      <w:r>
        <w:br/>
        <w:t>4. Val av mötets ordförande: Tommy Jonsson.</w:t>
      </w:r>
    </w:p>
    <w:p w:rsidR="00000000" w:rsidRDefault="00FC4B5C">
      <w:pPr>
        <w:pStyle w:val="Innehll1"/>
      </w:pPr>
      <w:r>
        <w:br/>
        <w:t>5. Val av mötets sekreterare: Sara Karlsson.</w:t>
      </w:r>
    </w:p>
    <w:p w:rsidR="00000000" w:rsidRDefault="00FC4B5C">
      <w:pPr>
        <w:pStyle w:val="Innehll1"/>
      </w:pPr>
      <w:r>
        <w:br/>
        <w:t>6. Val av tv</w:t>
      </w:r>
      <w:r>
        <w:t>å personer att justera protokollet: Alexander Hjelm och Per Karlsson.</w:t>
      </w:r>
    </w:p>
    <w:p w:rsidR="00000000" w:rsidRDefault="00FC4B5C">
      <w:pPr>
        <w:pStyle w:val="Innehll1"/>
      </w:pPr>
      <w:r>
        <w:br/>
        <w:t>7. Rapport: Verksamhet</w:t>
      </w:r>
    </w:p>
    <w:p w:rsidR="00000000" w:rsidRDefault="00FC4B5C"/>
    <w:p w:rsidR="00000000" w:rsidRDefault="00FC4B5C">
      <w:pPr>
        <w:pStyle w:val="Brdtext21"/>
      </w:pPr>
      <w:r>
        <w:t>Vi har under hela året haft våra publika spelservrar uppe, dock med ett reducerat antal spelare p.g.a. att serverhallen har haft problem med internetanslutningen</w:t>
      </w:r>
      <w:r>
        <w:t>, vilket har resulterat i högre ping för de som har spelat.</w:t>
      </w:r>
      <w:r>
        <w:br/>
      </w:r>
      <w:r>
        <w:br/>
        <w:t>För ca. en vecka sen började Alexander arrangera cuper vilket var väldigt populärt.</w:t>
      </w:r>
      <w:r>
        <w:br/>
      </w:r>
      <w:r>
        <w:br/>
        <w:t>Voicechatter-servrarna är fortfarande i bruk och har ökat lite i popularitet.</w:t>
      </w:r>
      <w:r>
        <w:br/>
      </w:r>
      <w:r>
        <w:br/>
        <w:t>De nya servrarna kommer att ske</w:t>
      </w:r>
      <w:r>
        <w:t>ppas till Stockholm den 22:a april, dom kommer då hosta nya publika spelservrar och privata spelservrar för klaner.</w:t>
      </w:r>
      <w:r>
        <w:br/>
        <w:t>Det kommer dock dröja ett par veckor innan de nya servrarna är i full drift p.g.a. mycket konfigurationsarbete.</w:t>
      </w:r>
      <w:r>
        <w:br/>
      </w:r>
      <w:r>
        <w:br/>
        <w:t>Föreningslokalen i Örebro h</w:t>
      </w:r>
      <w:r>
        <w:t>ar fått in en del inventarier och har för tillfället endast TV-spelsverksamhet, i väntan på inköp av speldatorer.</w:t>
      </w:r>
    </w:p>
    <w:p w:rsidR="00000000" w:rsidRDefault="00FC4B5C">
      <w:pPr>
        <w:pStyle w:val="Innehll1"/>
      </w:pPr>
    </w:p>
    <w:p w:rsidR="00000000" w:rsidRDefault="00FC4B5C">
      <w:pPr>
        <w:pStyle w:val="Innehll1"/>
      </w:pPr>
      <w:r>
        <w:t>8. Rapport: Ekonomi</w:t>
      </w:r>
    </w:p>
    <w:p w:rsidR="00000000" w:rsidRDefault="00FC4B5C"/>
    <w:p w:rsidR="00000000" w:rsidRDefault="00FC4B5C">
      <w:pPr>
        <w:pStyle w:val="Brdtext21"/>
      </w:pPr>
      <w:r>
        <w:t>Pengarna som blev över från 2008 har använts till att betala av sista delen till Flagship Industries(ägarna av ventrilo)</w:t>
      </w:r>
      <w:r>
        <w:t>, inventarier till lokalen, övriga kostnader så som månadsfakturor för EAC och servrar. Pengarna har även använts till att betala resor för de som har hjälp till i lokalen, även mat för dessa.</w:t>
      </w:r>
      <w:r>
        <w:br/>
        <w:t>Vi fick nyligen in ännu ett bidrag från Sverok på 228 000:-.</w:t>
      </w:r>
    </w:p>
    <w:p w:rsidR="00000000" w:rsidRDefault="00FC4B5C">
      <w:pPr>
        <w:pStyle w:val="Innehll1"/>
      </w:pPr>
      <w:r>
        <w:br/>
      </w:r>
      <w:r>
        <w:lastRenderedPageBreak/>
        <w:t>9</w:t>
      </w:r>
      <w:r>
        <w:t>. Beslut: Cuper: Cuperna skall hållas så som de beslutades på årsmötet ”Det ska spelas 4 cuper i månaden, dom 2 första cuperna ska ha första vinsten, att man får åka till Playstar's lokal och spela en månadsfinal. Resan och mat betalas av Playstar, samt at</w:t>
      </w:r>
      <w:r>
        <w:t>t man där vinner ett större pris.” De skall börja hållas snarast och flera visade intresse att hjälpa till.</w:t>
      </w:r>
    </w:p>
    <w:p w:rsidR="00000000" w:rsidRDefault="00FC4B5C">
      <w:pPr>
        <w:pStyle w:val="Innehll1"/>
      </w:pPr>
      <w:r>
        <w:br/>
        <w:t xml:space="preserve">10. Beslut: Rutiner: Rutinerna för medlemshantering gicks igenom. </w:t>
      </w:r>
    </w:p>
    <w:p w:rsidR="00000000" w:rsidRDefault="00FC4B5C">
      <w:pPr>
        <w:pStyle w:val="Innehll1"/>
      </w:pPr>
    </w:p>
    <w:p w:rsidR="00000000" w:rsidRDefault="00FC4B5C">
      <w:pPr>
        <w:pStyle w:val="Innehll1"/>
      </w:pPr>
      <w:r>
        <w:t>11. Beslut: Kommunikation: Beslut tas på styrelsemöten och alla styrelsemöten s</w:t>
      </w:r>
      <w:r>
        <w:t>kall kallas via mail. Folk uppmanades använda kalendern och att se till att det finns korrekta kontaktuppgifter.</w:t>
      </w:r>
    </w:p>
    <w:p w:rsidR="00000000" w:rsidRDefault="00FC4B5C">
      <w:pPr>
        <w:pStyle w:val="Innehll1"/>
      </w:pPr>
      <w:r>
        <w:br/>
        <w:t>12. Beslut: Ansvarsområden: Frågan bordlades till nästa möte.</w:t>
      </w:r>
    </w:p>
    <w:p w:rsidR="00000000" w:rsidRDefault="00FC4B5C">
      <w:pPr>
        <w:pStyle w:val="Innehll1"/>
      </w:pPr>
      <w:r>
        <w:br/>
        <w:t>13. Beslut: Arbetsgruppansvariga: Ansvariga beslutades enligt följande:</w:t>
      </w:r>
    </w:p>
    <w:p w:rsidR="00000000" w:rsidRDefault="00FC4B5C"/>
    <w:p w:rsidR="00000000" w:rsidRDefault="00FC4B5C">
      <w:pPr>
        <w:pStyle w:val="Innehll1"/>
      </w:pPr>
      <w:r>
        <w:t>Rootgr</w:t>
      </w:r>
      <w:r>
        <w:t>uppen: Johan Saf</w:t>
      </w:r>
    </w:p>
    <w:p w:rsidR="00000000" w:rsidRDefault="00FC4B5C">
      <w:r>
        <w:t>Admingruppen: Tommy Jonsson</w:t>
      </w:r>
    </w:p>
    <w:p w:rsidR="00000000" w:rsidRDefault="00FC4B5C">
      <w:r>
        <w:t>Speladmingruppen: Alexander Hjelm</w:t>
      </w:r>
    </w:p>
    <w:p w:rsidR="00000000" w:rsidRDefault="00FC4B5C">
      <w:pPr>
        <w:pStyle w:val="Innehll1"/>
      </w:pPr>
      <w:r>
        <w:br/>
        <w:t>14. Beslut: Attesträtt:  Följande valdes till attesterare:</w:t>
      </w:r>
    </w:p>
    <w:p w:rsidR="00000000" w:rsidRDefault="00FC4B5C"/>
    <w:p w:rsidR="00000000" w:rsidRDefault="00FC4B5C">
      <w:pPr>
        <w:pStyle w:val="Innehll1"/>
      </w:pPr>
      <w:r>
        <w:t>Rootgruppen: Johan Saf</w:t>
      </w:r>
    </w:p>
    <w:p w:rsidR="00000000" w:rsidRDefault="00FC4B5C">
      <w:r>
        <w:t>Admingruppen: Tommy Jonsson</w:t>
      </w:r>
    </w:p>
    <w:p w:rsidR="00000000" w:rsidRDefault="00FC4B5C">
      <w:r>
        <w:t>Speladmingruppen: Alexander Hjelm</w:t>
      </w:r>
    </w:p>
    <w:p w:rsidR="00000000" w:rsidRDefault="00FC4B5C">
      <w:r>
        <w:t>Övriga poster: Cecilia Haapasaa</w:t>
      </w:r>
      <w:r>
        <w:t xml:space="preserve">ri och Tommy Jonsson </w:t>
      </w:r>
    </w:p>
    <w:p w:rsidR="00000000" w:rsidRDefault="00FC4B5C"/>
    <w:p w:rsidR="00000000" w:rsidRDefault="00FC4B5C">
      <w:pPr>
        <w:pStyle w:val="Innehll1"/>
      </w:pPr>
      <w:r>
        <w:t>15. Info/Beslut: Firmatecknare: Ordförande och kassör är firmatecknare.</w:t>
      </w:r>
    </w:p>
    <w:p w:rsidR="00000000" w:rsidRDefault="00FC4B5C">
      <w:pPr>
        <w:pStyle w:val="Innehll1"/>
      </w:pPr>
      <w:r>
        <w:br/>
        <w:t>16. Info/Beslut: EAC++: Vi skall jobba med EAC++.</w:t>
      </w:r>
    </w:p>
    <w:p w:rsidR="00000000" w:rsidRDefault="00FC4B5C"/>
    <w:p w:rsidR="00000000" w:rsidRDefault="00FC4B5C">
      <w:pPr>
        <w:pStyle w:val="Innehll1"/>
      </w:pPr>
      <w:r>
        <w:t>17. Beslut: Nintendo Wii: Föreningen skall köpa in ett Wii med 3 extra handkontroller och två spel för ca 430</w:t>
      </w:r>
      <w:r>
        <w:t xml:space="preserve">0 kr.  </w:t>
      </w:r>
    </w:p>
    <w:p w:rsidR="00000000" w:rsidRDefault="00FC4B5C"/>
    <w:p w:rsidR="00000000" w:rsidRDefault="00FC4B5C">
      <w:pPr>
        <w:pStyle w:val="Innehll1"/>
      </w:pPr>
      <w:r>
        <w:t>18. Övriga frågor</w:t>
      </w:r>
    </w:p>
    <w:p w:rsidR="00000000" w:rsidRDefault="00FC4B5C"/>
    <w:p w:rsidR="00000000" w:rsidRDefault="00FC4B5C">
      <w:pPr>
        <w:pStyle w:val="Innehll1"/>
      </w:pPr>
      <w:r>
        <w:t>18.1 Nästa möte: Vi skall ha nästa möte om ca en månad i lokalen.</w:t>
      </w:r>
    </w:p>
    <w:p w:rsidR="00000000" w:rsidRDefault="00FC4B5C">
      <w:pPr>
        <w:pStyle w:val="Innehll1"/>
      </w:pPr>
      <w:r>
        <w:br/>
        <w:t>19. Mötets avslutande: Mötet avslutades.</w:t>
      </w:r>
    </w:p>
    <w:p w:rsidR="00FC4B5C" w:rsidRDefault="00FC4B5C"/>
    <w:sectPr w:rsidR="00FC4B5C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816" w:right="1417" w:bottom="1417" w:left="1417" w:header="708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B5C" w:rsidRDefault="00FC4B5C">
      <w:r>
        <w:separator/>
      </w:r>
    </w:p>
  </w:endnote>
  <w:endnote w:type="continuationSeparator" w:id="0">
    <w:p w:rsidR="00FC4B5C" w:rsidRDefault="00FC4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C4B5C">
    <w:pPr>
      <w:pStyle w:val="Sidfot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35pt;margin-top:.05pt;width:5.95pt;height:13.7pt;z-index:251657728;mso-wrap-distance-left:0;mso-wrap-distance-right:0;mso-position-horizontal-relative:page" stroked="f">
          <v:fill opacity="0" color2="black"/>
          <v:textbox inset="0,0,0,0">
            <w:txbxContent>
              <w:p w:rsidR="00000000" w:rsidRDefault="00FC4B5C">
                <w:pPr>
                  <w:pStyle w:val="Sidfot"/>
                </w:pPr>
                <w:r>
                  <w:rPr>
                    <w:rStyle w:val="Sidnummer"/>
                  </w:rPr>
                  <w:fldChar w:fldCharType="begin"/>
                </w:r>
                <w:r>
                  <w:rPr>
                    <w:rStyle w:val="Sidnummer"/>
                  </w:rPr>
                  <w:instrText xml:space="preserve"> PAGE </w:instrText>
                </w:r>
                <w:r>
                  <w:rPr>
                    <w:rStyle w:val="Sidnummer"/>
                  </w:rPr>
                  <w:fldChar w:fldCharType="separate"/>
                </w:r>
                <w:r w:rsidR="00250C41">
                  <w:rPr>
                    <w:rStyle w:val="Sidnummer"/>
                    <w:noProof/>
                  </w:rPr>
                  <w:t>4</w:t>
                </w:r>
                <w:r>
                  <w:rPr>
                    <w:rStyle w:val="Sidnummer"/>
                  </w:rPr>
                  <w:fldChar w:fldCharType="end"/>
                </w:r>
              </w:p>
            </w:txbxContent>
          </v:textbox>
          <w10:wrap type="square" side="largest"/>
        </v:shape>
      </w:pict>
    </w:r>
    <w:r>
      <w:t>Mötesordförande              Mötessekreterare                Justerare 1                        Justerare 2</w:t>
    </w:r>
  </w:p>
  <w:p w:rsidR="00000000" w:rsidRDefault="00FC4B5C">
    <w:pPr>
      <w:pStyle w:val="Sidfot"/>
      <w:jc w:val="center"/>
    </w:pPr>
  </w:p>
  <w:p w:rsidR="00000000" w:rsidRDefault="00FC4B5C">
    <w:r>
      <w:t>______</w:t>
    </w:r>
    <w:r>
      <w:t>________             ______________            ______________             ______________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C4B5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B5C" w:rsidRDefault="00FC4B5C">
      <w:r>
        <w:separator/>
      </w:r>
    </w:p>
  </w:footnote>
  <w:footnote w:type="continuationSeparator" w:id="0">
    <w:p w:rsidR="00FC4B5C" w:rsidRDefault="00FC4B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50C41">
    <w:pPr>
      <w:pStyle w:val="Sidhuvud"/>
    </w:pPr>
    <w:r>
      <w:rPr>
        <w:noProof/>
        <w:lang w:eastAsia="sv-SE"/>
      </w:rPr>
      <w:drawing>
        <wp:inline distT="0" distB="0" distL="0" distR="0">
          <wp:extent cx="1552575" cy="5238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C4B5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130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250C41"/>
    <w:rsid w:val="00250C41"/>
    <w:rsid w:val="00FC4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stycketeckensnitt2">
    <w:name w:val="Standardstycketeckensnitt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Standardstycketeckensnitt">
    <w:name w:val="WW-Standardstycketeckensnitt"/>
  </w:style>
  <w:style w:type="character" w:customStyle="1" w:styleId="Standardstycketeckensnitt1">
    <w:name w:val="Standardstycketeckensnitt1"/>
  </w:style>
  <w:style w:type="character" w:customStyle="1" w:styleId="h3">
    <w:name w:val="h3"/>
    <w:basedOn w:val="Standardstycketeckensnitt1"/>
  </w:style>
  <w:style w:type="character" w:customStyle="1" w:styleId="h1">
    <w:name w:val="h1"/>
    <w:basedOn w:val="Standardstycketeckensnitt1"/>
  </w:style>
  <w:style w:type="character" w:customStyle="1" w:styleId="h2">
    <w:name w:val="h2"/>
    <w:basedOn w:val="Standardstycketeckensnitt1"/>
  </w:style>
  <w:style w:type="character" w:customStyle="1" w:styleId="Fotnotstecken">
    <w:name w:val="Fotnotstecken"/>
    <w:basedOn w:val="Standardstycketeckensnitt1"/>
    <w:rPr>
      <w:vertAlign w:val="superscript"/>
    </w:rPr>
  </w:style>
  <w:style w:type="character" w:styleId="Sidnummer">
    <w:name w:val="page number"/>
    <w:basedOn w:val="Standardstycketeckensnitt1"/>
    <w:semiHidden/>
  </w:style>
  <w:style w:type="character" w:styleId="Hyperlnk">
    <w:name w:val="Hyperlink"/>
    <w:basedOn w:val="Standardstycketeckensnitt1"/>
    <w:semiHidden/>
    <w:rPr>
      <w:color w:val="0000FF"/>
      <w:u w:val="single"/>
    </w:rPr>
  </w:style>
  <w:style w:type="character" w:customStyle="1" w:styleId="Numreringstecken">
    <w:name w:val="Numreringstecken"/>
  </w:style>
  <w:style w:type="paragraph" w:customStyle="1" w:styleId="verskrift">
    <w:name w:val="Överskrift"/>
    <w:basedOn w:val="Normal"/>
    <w:next w:val="Brd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rdtext">
    <w:name w:val="Body Text"/>
    <w:basedOn w:val="Normal"/>
    <w:semiHidden/>
    <w:rPr>
      <w:b/>
      <w:bCs/>
    </w:rPr>
  </w:style>
  <w:style w:type="paragraph" w:styleId="Lista">
    <w:name w:val="List"/>
    <w:basedOn w:val="Brdtext"/>
    <w:semiHidden/>
  </w:style>
  <w:style w:type="paragraph" w:customStyle="1" w:styleId="Bildtext">
    <w:name w:val="Bildtext"/>
    <w:basedOn w:val="Normal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pPr>
      <w:suppressLineNumbers/>
    </w:pPr>
  </w:style>
  <w:style w:type="paragraph" w:styleId="Fotnotstext">
    <w:name w:val="footnote text"/>
    <w:basedOn w:val="Normal"/>
    <w:semiHidden/>
    <w:rPr>
      <w:sz w:val="20"/>
      <w:szCs w:val="20"/>
    </w:rPr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HTML">
    <w:name w:val="HTML"/>
    <w:basedOn w:val="Normal"/>
    <w:rPr>
      <w:rFonts w:ascii="Courier New" w:hAnsi="Courier New" w:cs="Courier New"/>
      <w:sz w:val="20"/>
      <w:szCs w:val="20"/>
    </w:rPr>
  </w:style>
  <w:style w:type="paragraph" w:styleId="Innehll1">
    <w:name w:val="toc 1"/>
    <w:basedOn w:val="Normal"/>
    <w:next w:val="Normal"/>
    <w:semiHidden/>
  </w:style>
  <w:style w:type="paragraph" w:styleId="Innehll2">
    <w:name w:val="toc 2"/>
    <w:basedOn w:val="Normal"/>
    <w:next w:val="Normal"/>
    <w:semiHidden/>
    <w:pPr>
      <w:ind w:left="240"/>
    </w:pPr>
  </w:style>
  <w:style w:type="paragraph" w:styleId="Innehll3">
    <w:name w:val="toc 3"/>
    <w:basedOn w:val="Normal"/>
    <w:next w:val="Normal"/>
    <w:semiHidden/>
    <w:pPr>
      <w:ind w:left="480"/>
    </w:pPr>
  </w:style>
  <w:style w:type="paragraph" w:styleId="Innehll4">
    <w:name w:val="toc 4"/>
    <w:basedOn w:val="Normal"/>
    <w:next w:val="Normal"/>
    <w:semiHidden/>
    <w:pPr>
      <w:ind w:left="720"/>
    </w:pPr>
  </w:style>
  <w:style w:type="paragraph" w:styleId="Innehll5">
    <w:name w:val="toc 5"/>
    <w:basedOn w:val="Normal"/>
    <w:next w:val="Normal"/>
    <w:semiHidden/>
    <w:pPr>
      <w:ind w:left="960"/>
    </w:pPr>
  </w:style>
  <w:style w:type="paragraph" w:styleId="Innehll6">
    <w:name w:val="toc 6"/>
    <w:basedOn w:val="Normal"/>
    <w:next w:val="Normal"/>
    <w:semiHidden/>
    <w:pPr>
      <w:ind w:left="1200"/>
    </w:pPr>
  </w:style>
  <w:style w:type="paragraph" w:styleId="Innehll7">
    <w:name w:val="toc 7"/>
    <w:basedOn w:val="Normal"/>
    <w:next w:val="Normal"/>
    <w:semiHidden/>
    <w:pPr>
      <w:ind w:left="1440"/>
    </w:pPr>
  </w:style>
  <w:style w:type="paragraph" w:styleId="Innehll8">
    <w:name w:val="toc 8"/>
    <w:basedOn w:val="Normal"/>
    <w:next w:val="Normal"/>
    <w:semiHidden/>
    <w:pPr>
      <w:ind w:left="1680"/>
    </w:pPr>
  </w:style>
  <w:style w:type="paragraph" w:styleId="Innehll9">
    <w:name w:val="toc 9"/>
    <w:basedOn w:val="Normal"/>
    <w:next w:val="Normal"/>
    <w:semiHidden/>
    <w:pPr>
      <w:ind w:left="1920"/>
    </w:pPr>
  </w:style>
  <w:style w:type="paragraph" w:styleId="Index1">
    <w:name w:val="index 1"/>
    <w:basedOn w:val="Normal"/>
    <w:next w:val="Normal"/>
    <w:semiHidden/>
    <w:pPr>
      <w:ind w:left="240" w:hanging="240"/>
    </w:pPr>
  </w:style>
  <w:style w:type="paragraph" w:styleId="Index2">
    <w:name w:val="index 2"/>
    <w:basedOn w:val="Normal"/>
    <w:next w:val="Normal"/>
    <w:semiHidden/>
    <w:pPr>
      <w:ind w:left="480" w:hanging="240"/>
    </w:pPr>
  </w:style>
  <w:style w:type="paragraph" w:styleId="Index3">
    <w:name w:val="index 3"/>
    <w:basedOn w:val="Normal"/>
    <w:next w:val="Normal"/>
    <w:semiHidden/>
    <w:pPr>
      <w:ind w:left="720" w:hanging="240"/>
    </w:pPr>
  </w:style>
  <w:style w:type="paragraph" w:customStyle="1" w:styleId="Index41">
    <w:name w:val="Index 41"/>
    <w:basedOn w:val="Normal"/>
    <w:next w:val="Normal"/>
    <w:pPr>
      <w:ind w:left="960" w:hanging="240"/>
    </w:pPr>
  </w:style>
  <w:style w:type="paragraph" w:customStyle="1" w:styleId="Index51">
    <w:name w:val="Index 51"/>
    <w:basedOn w:val="Normal"/>
    <w:next w:val="Normal"/>
    <w:pPr>
      <w:ind w:left="1200" w:hanging="240"/>
    </w:pPr>
  </w:style>
  <w:style w:type="paragraph" w:customStyle="1" w:styleId="Index61">
    <w:name w:val="Index 61"/>
    <w:basedOn w:val="Normal"/>
    <w:next w:val="Normal"/>
    <w:pPr>
      <w:ind w:left="1440" w:hanging="240"/>
    </w:pPr>
  </w:style>
  <w:style w:type="paragraph" w:customStyle="1" w:styleId="Index71">
    <w:name w:val="Index 71"/>
    <w:basedOn w:val="Normal"/>
    <w:next w:val="Normal"/>
    <w:pPr>
      <w:ind w:left="1680" w:hanging="240"/>
    </w:pPr>
  </w:style>
  <w:style w:type="paragraph" w:customStyle="1" w:styleId="Index81">
    <w:name w:val="Index 81"/>
    <w:basedOn w:val="Normal"/>
    <w:next w:val="Normal"/>
    <w:pPr>
      <w:ind w:left="1920" w:hanging="240"/>
    </w:pPr>
  </w:style>
  <w:style w:type="paragraph" w:customStyle="1" w:styleId="Index91">
    <w:name w:val="Index 91"/>
    <w:basedOn w:val="Normal"/>
    <w:next w:val="Normal"/>
    <w:pPr>
      <w:ind w:left="2160" w:hanging="240"/>
    </w:pPr>
  </w:style>
  <w:style w:type="paragraph" w:styleId="Indexrubrik">
    <w:name w:val="index heading"/>
    <w:basedOn w:val="Normal"/>
    <w:next w:val="Index1"/>
    <w:semiHidden/>
  </w:style>
  <w:style w:type="paragraph" w:customStyle="1" w:styleId="Dokumentversikt1">
    <w:name w:val="Dokumentöversik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Raminnehll">
    <w:name w:val="Raminnehåll"/>
    <w:basedOn w:val="Brdtext"/>
  </w:style>
  <w:style w:type="paragraph" w:customStyle="1" w:styleId="Frformateradtext">
    <w:name w:val="Förformaterad text"/>
    <w:basedOn w:val="Normal"/>
    <w:rPr>
      <w:rFonts w:ascii="Courier New" w:eastAsia="Courier New" w:hAnsi="Courier New" w:cs="Courier New"/>
      <w:sz w:val="20"/>
      <w:szCs w:val="20"/>
    </w:rPr>
  </w:style>
  <w:style w:type="paragraph" w:customStyle="1" w:styleId="Brdtext21">
    <w:name w:val="Brödtext 21"/>
    <w:basedOn w:val="Normal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590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Styrelsemötesprotokoll 1 2009</dc:title>
  <dc:creator>sara</dc:creator>
  <cp:lastModifiedBy>Tommy</cp:lastModifiedBy>
  <cp:revision>2</cp:revision>
  <cp:lastPrinted>2009-03-30T15:37:00Z</cp:lastPrinted>
  <dcterms:created xsi:type="dcterms:W3CDTF">2011-08-17T11:45:00Z</dcterms:created>
  <dcterms:modified xsi:type="dcterms:W3CDTF">2011-08-17T11:45:00Z</dcterms:modified>
</cp:coreProperties>
</file>